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63AE" w:rsidRDefault="004663AE" w:rsidP="004663A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Тематика семинарских занятий</w:t>
      </w:r>
    </w:p>
    <w:p w:rsidR="004663AE" w:rsidRDefault="004663AE" w:rsidP="004663A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663AE" w:rsidRDefault="004663AE" w:rsidP="004663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  Т.1.1 Сущность инноваций и их вид</w:t>
      </w:r>
      <w:proofErr w:type="gramStart"/>
      <w:r>
        <w:rPr>
          <w:rFonts w:ascii="Times New Roman" w:hAnsi="Times New Roman" w:cs="Times New Roman"/>
          <w:sz w:val="24"/>
          <w:szCs w:val="24"/>
        </w:rPr>
        <w:t>ы(</w:t>
      </w:r>
      <w:proofErr w:type="gramEnd"/>
      <w:r>
        <w:rPr>
          <w:rFonts w:ascii="Times New Roman" w:hAnsi="Times New Roman" w:cs="Times New Roman"/>
          <w:sz w:val="24"/>
          <w:szCs w:val="24"/>
        </w:rPr>
        <w:t>т.1)* , Т.1.2 Инновационный процесс и его модели (т.2)</w:t>
      </w:r>
    </w:p>
    <w:p w:rsidR="004663AE" w:rsidRDefault="004663AE" w:rsidP="004663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  Т.1.3 Мировой инновационный процесс (</w:t>
      </w:r>
      <w:proofErr w:type="gramStart"/>
      <w:r>
        <w:rPr>
          <w:rFonts w:ascii="Times New Roman" w:hAnsi="Times New Roman" w:cs="Times New Roman"/>
          <w:sz w:val="24"/>
          <w:szCs w:val="24"/>
        </w:rPr>
        <w:t>см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практ</w:t>
      </w:r>
      <w:proofErr w:type="spellEnd"/>
      <w:r>
        <w:rPr>
          <w:rFonts w:ascii="Times New Roman" w:hAnsi="Times New Roman" w:cs="Times New Roman"/>
          <w:sz w:val="24"/>
          <w:szCs w:val="24"/>
        </w:rPr>
        <w:t>. пособие по СУРС)</w:t>
      </w:r>
    </w:p>
    <w:p w:rsidR="004663AE" w:rsidRDefault="004663AE" w:rsidP="004663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 Т.1.4 Инновационная детерминация национальной конкурентоспособности и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экономи-ческой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безопасности</w:t>
      </w:r>
    </w:p>
    <w:p w:rsidR="004663AE" w:rsidRDefault="004663AE" w:rsidP="004663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 Т.2.2 Государственное регулирование инновационной деятельности (т.4)</w:t>
      </w:r>
    </w:p>
    <w:p w:rsidR="004663AE" w:rsidRDefault="004663AE" w:rsidP="004663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  Т.2.3 Структура Национальной инновационной системы (т.6)</w:t>
      </w:r>
    </w:p>
    <w:p w:rsidR="004663AE" w:rsidRDefault="004663AE" w:rsidP="004663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  Т.2.4 Современная инновационная политика Республики Беларусь (т.11)</w:t>
      </w:r>
    </w:p>
    <w:p w:rsidR="004663AE" w:rsidRDefault="004663AE" w:rsidP="004663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  Т.3.2 Финансирование инноваций, венчурный капитал (т.8)</w:t>
      </w:r>
    </w:p>
    <w:p w:rsidR="004663AE" w:rsidRDefault="004663AE" w:rsidP="004663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  Т.3.4 Инновационный потенциал региона</w:t>
      </w:r>
    </w:p>
    <w:p w:rsidR="004663AE" w:rsidRDefault="004663AE" w:rsidP="004663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  Т.3.5 Лояльность к инновациям** </w:t>
      </w:r>
    </w:p>
    <w:p w:rsidR="004663AE" w:rsidRDefault="004663AE" w:rsidP="004663A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*Примечание: практические занятия проводятся на основе «Нехорошева Л.Н. Экономика и управление инновациями. Практикум: учебное пособие/ Л.Н.Нехорошева, С.А.Егоров: под ред. Д-ра </w:t>
      </w:r>
      <w:proofErr w:type="spellStart"/>
      <w:r>
        <w:rPr>
          <w:rFonts w:ascii="Times New Roman" w:hAnsi="Times New Roman" w:cs="Times New Roman"/>
          <w:sz w:val="24"/>
          <w:szCs w:val="24"/>
        </w:rPr>
        <w:t>экон</w:t>
      </w:r>
      <w:proofErr w:type="spellEnd"/>
      <w:r>
        <w:rPr>
          <w:rFonts w:ascii="Times New Roman" w:hAnsi="Times New Roman" w:cs="Times New Roman"/>
          <w:sz w:val="24"/>
          <w:szCs w:val="24"/>
        </w:rPr>
        <w:t>. Наук, профессора Л.Н.Нехорошевой.- Мн.: БГЭУ, 2010.- 287с.» (44 источник в рекомендуемом перечне)</w:t>
      </w:r>
    </w:p>
    <w:p w:rsidR="004663AE" w:rsidRDefault="004663AE" w:rsidP="004663A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** Темы 12 и 14 разработаны автором самостоятельно.   </w:t>
      </w:r>
    </w:p>
    <w:p w:rsidR="001F13BB" w:rsidRDefault="001F13BB"/>
    <w:sectPr w:rsidR="001F13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663AE"/>
    <w:rsid w:val="001F13BB"/>
    <w:rsid w:val="004663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838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144</Words>
  <Characters>823</Characters>
  <Application>Microsoft Office Word</Application>
  <DocSecurity>0</DocSecurity>
  <Lines>6</Lines>
  <Paragraphs>1</Paragraphs>
  <ScaleCrop>false</ScaleCrop>
  <Company/>
  <LinksUpToDate>false</LinksUpToDate>
  <CharactersWithSpaces>966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Name</dc:creator>
  <cp:keywords/>
  <dc:description/>
  <cp:lastModifiedBy>Name</cp:lastModifiedBy>
  <cp:revision>2</cp:revision>
  <dcterms:created xsi:type="dcterms:W3CDTF">2017-06-05T22:40:00Z</dcterms:created>
  <dcterms:modified xsi:type="dcterms:W3CDTF">2017-06-05T22:40:00Z</dcterms:modified>
</cp:coreProperties>
</file>